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4E80EC" w14:textId="7547F97D" w:rsidR="00347474" w:rsidRPr="00347474" w:rsidRDefault="00347474" w:rsidP="00347474">
      <w:pPr>
        <w:spacing w:after="0" w:line="240" w:lineRule="auto"/>
        <w:rPr>
          <w:rFonts w:ascii="Times New Roman" w:eastAsia="Times New Roman" w:hAnsi="Times New Roman" w:cs="Times New Roman"/>
          <w:sz w:val="24"/>
          <w:szCs w:val="24"/>
          <w:lang w:eastAsia="fr-FR"/>
        </w:rPr>
      </w:pPr>
      <w:r w:rsidRPr="00347474">
        <w:rPr>
          <w:noProof/>
        </w:rPr>
        <w:drawing>
          <wp:inline distT="0" distB="0" distL="0" distR="0" wp14:anchorId="2C2A4166" wp14:editId="001D0B52">
            <wp:extent cx="9525" cy="95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6F4DD1E5" w14:textId="6F279B47" w:rsidR="00347474" w:rsidRPr="00347474" w:rsidRDefault="00347474" w:rsidP="00347474">
      <w:pPr>
        <w:spacing w:before="100" w:beforeAutospacing="1" w:after="100" w:afterAutospacing="1" w:line="240" w:lineRule="auto"/>
        <w:rPr>
          <w:rFonts w:ascii="Times New Roman" w:eastAsia="Times New Roman" w:hAnsi="Times New Roman" w:cs="Times New Roman"/>
          <w:b/>
          <w:bCs/>
          <w:sz w:val="48"/>
          <w:szCs w:val="48"/>
          <w:lang w:eastAsia="fr-FR"/>
        </w:rPr>
      </w:pPr>
      <w:r w:rsidRPr="00347474">
        <w:rPr>
          <w:rFonts w:ascii="Times New Roman" w:eastAsia="Times New Roman" w:hAnsi="Times New Roman" w:cs="Times New Roman"/>
          <w:b/>
          <w:bCs/>
          <w:sz w:val="48"/>
          <w:szCs w:val="48"/>
          <w:lang w:eastAsia="fr-FR"/>
        </w:rPr>
        <w:t xml:space="preserve">Data Panel est un nouveau membre du groupe </w:t>
      </w:r>
      <w:proofErr w:type="spellStart"/>
      <w:r w:rsidRPr="00347474">
        <w:rPr>
          <w:rFonts w:ascii="Times New Roman" w:eastAsia="Times New Roman" w:hAnsi="Times New Roman" w:cs="Times New Roman"/>
          <w:b/>
          <w:bCs/>
          <w:sz w:val="48"/>
          <w:szCs w:val="48"/>
          <w:lang w:eastAsia="fr-FR"/>
        </w:rPr>
        <w:t>Murrelektronik</w:t>
      </w:r>
      <w:proofErr w:type="spellEnd"/>
    </w:p>
    <w:p w14:paraId="177A2D8A" w14:textId="77777777" w:rsidR="00347474" w:rsidRPr="00347474" w:rsidRDefault="00347474" w:rsidP="00347474">
      <w:pPr>
        <w:spacing w:before="100" w:beforeAutospacing="1" w:after="100" w:afterAutospacing="1" w:line="240" w:lineRule="auto"/>
        <w:rPr>
          <w:rFonts w:ascii="Times New Roman" w:eastAsia="Times New Roman" w:hAnsi="Times New Roman" w:cs="Times New Roman"/>
          <w:sz w:val="24"/>
          <w:szCs w:val="24"/>
          <w:lang w:eastAsia="fr-FR"/>
        </w:rPr>
      </w:pPr>
      <w:r w:rsidRPr="00347474">
        <w:rPr>
          <w:rFonts w:ascii="Times New Roman" w:eastAsia="Times New Roman" w:hAnsi="Times New Roman" w:cs="Times New Roman"/>
          <w:sz w:val="24"/>
          <w:szCs w:val="24"/>
          <w:lang w:eastAsia="fr-FR"/>
        </w:rPr>
        <w:t xml:space="preserve">Avec la création de la société Data Panel </w:t>
      </w:r>
      <w:proofErr w:type="spellStart"/>
      <w:r w:rsidRPr="00347474">
        <w:rPr>
          <w:rFonts w:ascii="Times New Roman" w:eastAsia="Times New Roman" w:hAnsi="Times New Roman" w:cs="Times New Roman"/>
          <w:sz w:val="24"/>
          <w:szCs w:val="24"/>
          <w:lang w:eastAsia="fr-FR"/>
        </w:rPr>
        <w:t>GmbH</w:t>
      </w:r>
      <w:proofErr w:type="spellEnd"/>
      <w:r w:rsidRPr="00347474">
        <w:rPr>
          <w:rFonts w:ascii="Times New Roman" w:eastAsia="Times New Roman" w:hAnsi="Times New Roman" w:cs="Times New Roman"/>
          <w:sz w:val="24"/>
          <w:szCs w:val="24"/>
          <w:lang w:eastAsia="fr-FR"/>
        </w:rPr>
        <w:t xml:space="preserve">, le groupe </w:t>
      </w:r>
      <w:proofErr w:type="spellStart"/>
      <w:r w:rsidRPr="00347474">
        <w:rPr>
          <w:rFonts w:ascii="Times New Roman" w:eastAsia="Times New Roman" w:hAnsi="Times New Roman" w:cs="Times New Roman"/>
          <w:sz w:val="24"/>
          <w:szCs w:val="24"/>
          <w:lang w:eastAsia="fr-FR"/>
        </w:rPr>
        <w:t>Murrelektronik</w:t>
      </w:r>
      <w:proofErr w:type="spellEnd"/>
      <w:r w:rsidRPr="00347474">
        <w:rPr>
          <w:rFonts w:ascii="Times New Roman" w:eastAsia="Times New Roman" w:hAnsi="Times New Roman" w:cs="Times New Roman"/>
          <w:sz w:val="24"/>
          <w:szCs w:val="24"/>
          <w:lang w:eastAsia="fr-FR"/>
        </w:rPr>
        <w:t xml:space="preserve"> élargit sa gamme de produits pour inclure des solutions d'installation individuelles et décentralisées pour les machines mobiles qui fonctionnent souvent dans des conditions environnementales très rudes et difficiles.</w:t>
      </w:r>
    </w:p>
    <w:p w14:paraId="1F5DC985" w14:textId="3D1EE88A" w:rsidR="00347474" w:rsidRPr="00347474" w:rsidRDefault="00347474" w:rsidP="00347474">
      <w:pPr>
        <w:spacing w:before="100" w:beforeAutospacing="1" w:after="100" w:afterAutospacing="1" w:line="240" w:lineRule="auto"/>
        <w:rPr>
          <w:rFonts w:ascii="Times New Roman" w:eastAsia="Times New Roman" w:hAnsi="Times New Roman" w:cs="Times New Roman"/>
          <w:sz w:val="24"/>
          <w:szCs w:val="24"/>
          <w:lang w:eastAsia="fr-FR"/>
        </w:rPr>
      </w:pPr>
      <w:r w:rsidRPr="00347474">
        <w:rPr>
          <w:rFonts w:ascii="Times New Roman" w:eastAsia="Times New Roman" w:hAnsi="Times New Roman" w:cs="Times New Roman"/>
          <w:sz w:val="24"/>
          <w:szCs w:val="24"/>
          <w:lang w:eastAsia="fr-FR"/>
        </w:rPr>
        <w:t>Des niveaux élevés de vibrations et de poussière lors de la récolte des pommes de terre, des températures glaciales et du sel de déneigement des routes ainsi qu'une forte contamination par la boue et la terre sur les chantiers sont des conditions de travail quotidiennes typiques pour ces machines. Les concepts d'installation traditionnels encore très répandus, avec des faisceaux de câbles rigides et des boîtes à bornes qui souvent</w:t>
      </w:r>
      <w:r>
        <w:rPr>
          <w:rFonts w:ascii="Times New Roman" w:eastAsia="Times New Roman" w:hAnsi="Times New Roman" w:cs="Times New Roman"/>
          <w:sz w:val="24"/>
          <w:szCs w:val="24"/>
          <w:lang w:eastAsia="fr-FR"/>
        </w:rPr>
        <w:t xml:space="preserve"> ne sont pas étanches</w:t>
      </w:r>
      <w:r w:rsidRPr="00347474">
        <w:rPr>
          <w:rFonts w:ascii="Times New Roman" w:eastAsia="Times New Roman" w:hAnsi="Times New Roman" w:cs="Times New Roman"/>
          <w:sz w:val="24"/>
          <w:szCs w:val="24"/>
          <w:lang w:eastAsia="fr-FR"/>
        </w:rPr>
        <w:t>, atteignent leurs limites avec le développement technologique croissant et la variabilité des machines dans des conditions environnementales aussi difficiles. Contrairement aux solutions d'installation traditionnelles, Data Panel propose désormais un module de système coordonné, modulaire et enfichable pour les applications exigeantes.</w:t>
      </w:r>
    </w:p>
    <w:p w14:paraId="6C08B1BB" w14:textId="77777777" w:rsidR="00347474" w:rsidRPr="00347474" w:rsidRDefault="00347474" w:rsidP="00347474">
      <w:pPr>
        <w:spacing w:before="100" w:beforeAutospacing="1" w:after="100" w:afterAutospacing="1" w:line="240" w:lineRule="auto"/>
        <w:rPr>
          <w:rFonts w:ascii="Times New Roman" w:eastAsia="Times New Roman" w:hAnsi="Times New Roman" w:cs="Times New Roman"/>
          <w:sz w:val="24"/>
          <w:szCs w:val="24"/>
          <w:lang w:eastAsia="fr-FR"/>
        </w:rPr>
      </w:pPr>
      <w:r w:rsidRPr="00347474">
        <w:rPr>
          <w:rFonts w:ascii="Times New Roman" w:eastAsia="Times New Roman" w:hAnsi="Times New Roman" w:cs="Times New Roman"/>
          <w:sz w:val="24"/>
          <w:szCs w:val="24"/>
          <w:lang w:eastAsia="fr-FR"/>
        </w:rPr>
        <w:t xml:space="preserve">Les solutions personnalisées composées de modules de bus de terrain et de répartiteurs passifs de Data Panel et de connecteurs préassemblés de </w:t>
      </w:r>
      <w:proofErr w:type="spellStart"/>
      <w:r w:rsidRPr="00347474">
        <w:rPr>
          <w:rFonts w:ascii="Times New Roman" w:eastAsia="Times New Roman" w:hAnsi="Times New Roman" w:cs="Times New Roman"/>
          <w:sz w:val="24"/>
          <w:szCs w:val="24"/>
          <w:lang w:eastAsia="fr-FR"/>
        </w:rPr>
        <w:t>Murrelektronik</w:t>
      </w:r>
      <w:proofErr w:type="spellEnd"/>
      <w:r w:rsidRPr="00347474">
        <w:rPr>
          <w:rFonts w:ascii="Times New Roman" w:eastAsia="Times New Roman" w:hAnsi="Times New Roman" w:cs="Times New Roman"/>
          <w:sz w:val="24"/>
          <w:szCs w:val="24"/>
          <w:lang w:eastAsia="fr-FR"/>
        </w:rPr>
        <w:t xml:space="preserve"> sont parfaitement adaptées aux applications du client, testées de manière exhaustive et, en même temps, particulièrement robustes, durables et fiables.</w:t>
      </w:r>
    </w:p>
    <w:p w14:paraId="2497388A" w14:textId="77777777" w:rsidR="00347474" w:rsidRPr="00347474" w:rsidRDefault="00347474" w:rsidP="00347474">
      <w:pPr>
        <w:spacing w:before="100" w:beforeAutospacing="1" w:after="100" w:afterAutospacing="1" w:line="240" w:lineRule="auto"/>
        <w:rPr>
          <w:rFonts w:ascii="Times New Roman" w:eastAsia="Times New Roman" w:hAnsi="Times New Roman" w:cs="Times New Roman"/>
          <w:sz w:val="24"/>
          <w:szCs w:val="24"/>
          <w:lang w:eastAsia="fr-FR"/>
        </w:rPr>
      </w:pPr>
      <w:r w:rsidRPr="00347474">
        <w:rPr>
          <w:rFonts w:ascii="Times New Roman" w:eastAsia="Times New Roman" w:hAnsi="Times New Roman" w:cs="Times New Roman"/>
          <w:sz w:val="24"/>
          <w:szCs w:val="24"/>
          <w:lang w:eastAsia="fr-FR"/>
        </w:rPr>
        <w:t xml:space="preserve">Les experts de </w:t>
      </w:r>
      <w:proofErr w:type="spellStart"/>
      <w:r w:rsidRPr="00347474">
        <w:rPr>
          <w:rFonts w:ascii="Times New Roman" w:eastAsia="Times New Roman" w:hAnsi="Times New Roman" w:cs="Times New Roman"/>
          <w:sz w:val="24"/>
          <w:szCs w:val="24"/>
          <w:lang w:eastAsia="fr-FR"/>
        </w:rPr>
        <w:t>Murrelektronik</w:t>
      </w:r>
      <w:proofErr w:type="spellEnd"/>
      <w:r w:rsidRPr="00347474">
        <w:rPr>
          <w:rFonts w:ascii="Times New Roman" w:eastAsia="Times New Roman" w:hAnsi="Times New Roman" w:cs="Times New Roman"/>
          <w:sz w:val="24"/>
          <w:szCs w:val="24"/>
          <w:lang w:eastAsia="fr-FR"/>
        </w:rPr>
        <w:t xml:space="preserve"> et de Data Panel conseillent les clients dans le domaine des engins mobiles individuellement sur place afin de trouver avec eux la solution d'installation optimale.</w:t>
      </w:r>
    </w:p>
    <w:p w14:paraId="5860C54C" w14:textId="77777777" w:rsidR="00347474" w:rsidRPr="00347474" w:rsidRDefault="00347474" w:rsidP="00347474">
      <w:pPr>
        <w:spacing w:before="100" w:beforeAutospacing="1" w:after="100" w:afterAutospacing="1" w:line="240" w:lineRule="auto"/>
        <w:rPr>
          <w:rFonts w:ascii="Times New Roman" w:eastAsia="Times New Roman" w:hAnsi="Times New Roman" w:cs="Times New Roman"/>
          <w:sz w:val="24"/>
          <w:szCs w:val="24"/>
          <w:lang w:eastAsia="fr-FR"/>
        </w:rPr>
      </w:pPr>
      <w:r w:rsidRPr="00347474">
        <w:rPr>
          <w:rFonts w:ascii="Times New Roman" w:eastAsia="Times New Roman" w:hAnsi="Times New Roman" w:cs="Times New Roman"/>
          <w:sz w:val="24"/>
          <w:szCs w:val="24"/>
          <w:lang w:eastAsia="fr-FR"/>
        </w:rPr>
        <w:t xml:space="preserve"> </w:t>
      </w:r>
    </w:p>
    <w:p w14:paraId="3E5BBC2F" w14:textId="137DD32C" w:rsidR="00347474" w:rsidRPr="00347474" w:rsidRDefault="00347474" w:rsidP="00347474">
      <w:pPr>
        <w:spacing w:after="0" w:line="240" w:lineRule="auto"/>
        <w:rPr>
          <w:rFonts w:ascii="Times New Roman" w:eastAsia="Times New Roman" w:hAnsi="Times New Roman" w:cs="Times New Roman"/>
          <w:sz w:val="24"/>
          <w:szCs w:val="24"/>
          <w:lang w:eastAsia="fr-FR"/>
        </w:rPr>
      </w:pPr>
      <w:r w:rsidRPr="00347474">
        <w:rPr>
          <w:rFonts w:ascii="Times New Roman" w:eastAsia="Times New Roman" w:hAnsi="Times New Roman" w:cs="Times New Roman"/>
          <w:sz w:val="24"/>
          <w:szCs w:val="24"/>
          <w:lang w:eastAsia="fr-FR"/>
        </w:rPr>
        <w:t xml:space="preserve"> </w:t>
      </w:r>
      <w:r w:rsidRPr="00347474">
        <w:rPr>
          <w:noProof/>
        </w:rPr>
        <w:drawing>
          <wp:anchor distT="0" distB="0" distL="114300" distR="114300" simplePos="0" relativeHeight="251658240" behindDoc="0" locked="0" layoutInCell="1" allowOverlap="1" wp14:anchorId="6C1BBDCB" wp14:editId="462F9A36">
            <wp:simplePos x="895350" y="5981700"/>
            <wp:positionH relativeFrom="column">
              <wp:align>left</wp:align>
            </wp:positionH>
            <wp:positionV relativeFrom="paragraph">
              <wp:align>top</wp:align>
            </wp:positionV>
            <wp:extent cx="9525" cy="9525"/>
            <wp:effectExtent l="0" t="0" r="0" b="0"/>
            <wp:wrapSquare wrapText="bothSides"/>
            <wp:docPr id="3" name="Image 3">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anchor>
        </w:drawing>
      </w:r>
      <w:r>
        <w:rPr>
          <w:rFonts w:ascii="Times New Roman" w:eastAsia="Times New Roman" w:hAnsi="Times New Roman" w:cs="Times New Roman"/>
          <w:sz w:val="24"/>
          <w:szCs w:val="24"/>
          <w:lang w:eastAsia="fr-FR"/>
        </w:rPr>
        <w:br w:type="textWrapping" w:clear="all"/>
      </w:r>
    </w:p>
    <w:p w14:paraId="604F1B1C" w14:textId="57DA573B" w:rsidR="00347474" w:rsidRPr="00347474" w:rsidRDefault="00347474" w:rsidP="00347474">
      <w:pPr>
        <w:spacing w:after="0" w:line="240" w:lineRule="auto"/>
        <w:rPr>
          <w:rFonts w:ascii="Times New Roman" w:eastAsia="Times New Roman" w:hAnsi="Times New Roman" w:cs="Times New Roman"/>
          <w:sz w:val="24"/>
          <w:szCs w:val="24"/>
          <w:lang w:eastAsia="fr-FR"/>
        </w:rPr>
      </w:pPr>
      <w:r w:rsidRPr="00347474">
        <w:rPr>
          <w:noProof/>
        </w:rPr>
        <w:drawing>
          <wp:inline distT="0" distB="0" distL="0" distR="0" wp14:anchorId="7F4D097B" wp14:editId="2F4A7E41">
            <wp:extent cx="9525" cy="9525"/>
            <wp:effectExtent l="0" t="0" r="0" b="0"/>
            <wp:docPr id="2" name="Image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55CFD850" w14:textId="76DEC06B" w:rsidR="00347474" w:rsidRPr="00347474" w:rsidRDefault="00347474" w:rsidP="00347474">
      <w:pPr>
        <w:spacing w:after="0" w:line="240" w:lineRule="auto"/>
        <w:rPr>
          <w:rFonts w:ascii="Times New Roman" w:eastAsia="Times New Roman" w:hAnsi="Times New Roman" w:cs="Times New Roman"/>
          <w:sz w:val="24"/>
          <w:szCs w:val="24"/>
          <w:lang w:eastAsia="fr-FR"/>
        </w:rPr>
      </w:pPr>
      <w:r w:rsidRPr="00347474">
        <w:rPr>
          <w:noProof/>
        </w:rPr>
        <w:drawing>
          <wp:inline distT="0" distB="0" distL="0" distR="0" wp14:anchorId="4971B3E3" wp14:editId="4CB5D5FA">
            <wp:extent cx="9525" cy="9525"/>
            <wp:effectExtent l="0" t="0" r="0" b="0"/>
            <wp:docPr id="1" name="Image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21AA586B" w14:textId="77777777" w:rsidR="00347474" w:rsidRPr="00347474" w:rsidRDefault="00347474" w:rsidP="00347474">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347474">
        <w:rPr>
          <w:rFonts w:ascii="Times New Roman" w:eastAsia="Times New Roman" w:hAnsi="Times New Roman" w:cs="Times New Roman"/>
          <w:b/>
          <w:bCs/>
          <w:sz w:val="36"/>
          <w:szCs w:val="36"/>
          <w:lang w:eastAsia="fr-FR"/>
        </w:rPr>
        <w:t>Téléchargements</w:t>
      </w:r>
    </w:p>
    <w:p w14:paraId="1F0ED52B" w14:textId="77777777" w:rsidR="00347474" w:rsidRPr="00347474" w:rsidRDefault="00347474" w:rsidP="00347474">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p>
    <w:p w14:paraId="7D0B37BE" w14:textId="77777777" w:rsidR="00972DF7" w:rsidRDefault="00972DF7"/>
    <w:sectPr w:rsidR="00972D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416A67"/>
    <w:multiLevelType w:val="multilevel"/>
    <w:tmpl w:val="604A4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474"/>
    <w:rsid w:val="00347474"/>
    <w:rsid w:val="00972D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25B33"/>
  <w15:chartTrackingRefBased/>
  <w15:docId w15:val="{09D51199-E765-4123-9228-518231490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34747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347474"/>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47474"/>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347474"/>
    <w:rPr>
      <w:rFonts w:ascii="Times New Roman" w:eastAsia="Times New Roman" w:hAnsi="Times New Roman" w:cs="Times New Roman"/>
      <w:b/>
      <w:bCs/>
      <w:sz w:val="36"/>
      <w:szCs w:val="36"/>
      <w:lang w:eastAsia="fr-FR"/>
    </w:rPr>
  </w:style>
  <w:style w:type="paragraph" w:customStyle="1" w:styleId="bodytext">
    <w:name w:val="bodytext"/>
    <w:basedOn w:val="Normal"/>
    <w:rsid w:val="0034747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list-inline-item">
    <w:name w:val="list-inline-item"/>
    <w:basedOn w:val="Normal"/>
    <w:rsid w:val="00347474"/>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0189352">
      <w:bodyDiv w:val="1"/>
      <w:marLeft w:val="0"/>
      <w:marRight w:val="0"/>
      <w:marTop w:val="0"/>
      <w:marBottom w:val="0"/>
      <w:divBdr>
        <w:top w:val="none" w:sz="0" w:space="0" w:color="auto"/>
        <w:left w:val="none" w:sz="0" w:space="0" w:color="auto"/>
        <w:bottom w:val="none" w:sz="0" w:space="0" w:color="auto"/>
        <w:right w:val="none" w:sz="0" w:space="0" w:color="auto"/>
      </w:divBdr>
      <w:divsChild>
        <w:div w:id="635069971">
          <w:marLeft w:val="0"/>
          <w:marRight w:val="0"/>
          <w:marTop w:val="0"/>
          <w:marBottom w:val="0"/>
          <w:divBdr>
            <w:top w:val="none" w:sz="0" w:space="0" w:color="auto"/>
            <w:left w:val="none" w:sz="0" w:space="0" w:color="auto"/>
            <w:bottom w:val="none" w:sz="0" w:space="0" w:color="auto"/>
            <w:right w:val="none" w:sz="0" w:space="0" w:color="auto"/>
          </w:divBdr>
          <w:divsChild>
            <w:div w:id="91778754">
              <w:marLeft w:val="0"/>
              <w:marRight w:val="0"/>
              <w:marTop w:val="0"/>
              <w:marBottom w:val="0"/>
              <w:divBdr>
                <w:top w:val="none" w:sz="0" w:space="0" w:color="auto"/>
                <w:left w:val="none" w:sz="0" w:space="0" w:color="auto"/>
                <w:bottom w:val="none" w:sz="0" w:space="0" w:color="auto"/>
                <w:right w:val="none" w:sz="0" w:space="0" w:color="auto"/>
              </w:divBdr>
            </w:div>
          </w:divsChild>
        </w:div>
        <w:div w:id="411514779">
          <w:marLeft w:val="0"/>
          <w:marRight w:val="0"/>
          <w:marTop w:val="0"/>
          <w:marBottom w:val="0"/>
          <w:divBdr>
            <w:top w:val="none" w:sz="0" w:space="0" w:color="auto"/>
            <w:left w:val="none" w:sz="0" w:space="0" w:color="auto"/>
            <w:bottom w:val="none" w:sz="0" w:space="0" w:color="auto"/>
            <w:right w:val="none" w:sz="0" w:space="0" w:color="auto"/>
          </w:divBdr>
          <w:divsChild>
            <w:div w:id="2124759679">
              <w:marLeft w:val="0"/>
              <w:marRight w:val="0"/>
              <w:marTop w:val="0"/>
              <w:marBottom w:val="0"/>
              <w:divBdr>
                <w:top w:val="none" w:sz="0" w:space="0" w:color="auto"/>
                <w:left w:val="none" w:sz="0" w:space="0" w:color="auto"/>
                <w:bottom w:val="none" w:sz="0" w:space="0" w:color="auto"/>
                <w:right w:val="none" w:sz="0" w:space="0" w:color="auto"/>
              </w:divBdr>
            </w:div>
          </w:divsChild>
        </w:div>
        <w:div w:id="279145422">
          <w:marLeft w:val="0"/>
          <w:marRight w:val="0"/>
          <w:marTop w:val="0"/>
          <w:marBottom w:val="0"/>
          <w:divBdr>
            <w:top w:val="none" w:sz="0" w:space="0" w:color="auto"/>
            <w:left w:val="none" w:sz="0" w:space="0" w:color="auto"/>
            <w:bottom w:val="none" w:sz="0" w:space="0" w:color="auto"/>
            <w:right w:val="none" w:sz="0" w:space="0" w:color="auto"/>
          </w:divBdr>
          <w:divsChild>
            <w:div w:id="1095705196">
              <w:marLeft w:val="0"/>
              <w:marRight w:val="0"/>
              <w:marTop w:val="0"/>
              <w:marBottom w:val="0"/>
              <w:divBdr>
                <w:top w:val="none" w:sz="0" w:space="0" w:color="auto"/>
                <w:left w:val="none" w:sz="0" w:space="0" w:color="auto"/>
                <w:bottom w:val="none" w:sz="0" w:space="0" w:color="auto"/>
                <w:right w:val="none" w:sz="0" w:space="0" w:color="auto"/>
              </w:divBdr>
            </w:div>
          </w:divsChild>
        </w:div>
        <w:div w:id="1406104872">
          <w:marLeft w:val="0"/>
          <w:marRight w:val="0"/>
          <w:marTop w:val="0"/>
          <w:marBottom w:val="0"/>
          <w:divBdr>
            <w:top w:val="none" w:sz="0" w:space="0" w:color="auto"/>
            <w:left w:val="none" w:sz="0" w:space="0" w:color="auto"/>
            <w:bottom w:val="none" w:sz="0" w:space="0" w:color="auto"/>
            <w:right w:val="none" w:sz="0" w:space="0" w:color="auto"/>
          </w:divBdr>
          <w:divsChild>
            <w:div w:id="624507059">
              <w:marLeft w:val="0"/>
              <w:marRight w:val="0"/>
              <w:marTop w:val="0"/>
              <w:marBottom w:val="0"/>
              <w:divBdr>
                <w:top w:val="none" w:sz="0" w:space="0" w:color="auto"/>
                <w:left w:val="none" w:sz="0" w:space="0" w:color="auto"/>
                <w:bottom w:val="none" w:sz="0" w:space="0" w:color="auto"/>
                <w:right w:val="none" w:sz="0" w:space="0" w:color="auto"/>
              </w:divBdr>
              <w:divsChild>
                <w:div w:id="702091853">
                  <w:marLeft w:val="0"/>
                  <w:marRight w:val="0"/>
                  <w:marTop w:val="0"/>
                  <w:marBottom w:val="0"/>
                  <w:divBdr>
                    <w:top w:val="none" w:sz="0" w:space="0" w:color="auto"/>
                    <w:left w:val="none" w:sz="0" w:space="0" w:color="auto"/>
                    <w:bottom w:val="none" w:sz="0" w:space="0" w:color="auto"/>
                    <w:right w:val="none" w:sz="0" w:space="0" w:color="auto"/>
                  </w:divBdr>
                  <w:divsChild>
                    <w:div w:id="1090277576">
                      <w:marLeft w:val="0"/>
                      <w:marRight w:val="0"/>
                      <w:marTop w:val="0"/>
                      <w:marBottom w:val="0"/>
                      <w:divBdr>
                        <w:top w:val="none" w:sz="0" w:space="0" w:color="auto"/>
                        <w:left w:val="none" w:sz="0" w:space="0" w:color="auto"/>
                        <w:bottom w:val="none" w:sz="0" w:space="0" w:color="auto"/>
                        <w:right w:val="none" w:sz="0" w:space="0" w:color="auto"/>
                      </w:divBdr>
                      <w:divsChild>
                        <w:div w:id="1967545814">
                          <w:marLeft w:val="0"/>
                          <w:marRight w:val="0"/>
                          <w:marTop w:val="0"/>
                          <w:marBottom w:val="0"/>
                          <w:divBdr>
                            <w:top w:val="none" w:sz="0" w:space="0" w:color="auto"/>
                            <w:left w:val="none" w:sz="0" w:space="0" w:color="auto"/>
                            <w:bottom w:val="none" w:sz="0" w:space="0" w:color="auto"/>
                            <w:right w:val="none" w:sz="0" w:space="0" w:color="auto"/>
                          </w:divBdr>
                        </w:div>
                        <w:div w:id="298385524">
                          <w:marLeft w:val="0"/>
                          <w:marRight w:val="0"/>
                          <w:marTop w:val="0"/>
                          <w:marBottom w:val="0"/>
                          <w:divBdr>
                            <w:top w:val="none" w:sz="0" w:space="0" w:color="auto"/>
                            <w:left w:val="none" w:sz="0" w:space="0" w:color="auto"/>
                            <w:bottom w:val="none" w:sz="0" w:space="0" w:color="auto"/>
                            <w:right w:val="none" w:sz="0" w:space="0" w:color="auto"/>
                          </w:divBdr>
                        </w:div>
                        <w:div w:id="209285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rrelektronik.fr/fileadmin/user_upload/Headquarter_de_DE/News/Corporate/Data-Panel_Hydraulikblock_Murrelektronik.jpg" TargetMode="External"/><Relationship Id="rId3" Type="http://schemas.openxmlformats.org/officeDocument/2006/relationships/settings" Target="settings.xml"/><Relationship Id="rId7" Type="http://schemas.openxmlformats.org/officeDocument/2006/relationships/hyperlink" Target="https://www.murrelektronik.fr/fileadmin/_processed_/4/a/csm_Data-Panel_Deutsch-Steckverbinder_Murrelektronik_3fc15443dd.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urrelektronik.fr/fileadmin/_processed_/e/0/csm_Data-Panel_xtremeDB-LED_558228a168.jpg"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258</Words>
  <Characters>1420</Characters>
  <Application>Microsoft Office Word</Application>
  <DocSecurity>0</DocSecurity>
  <Lines>11</Lines>
  <Paragraphs>3</Paragraphs>
  <ScaleCrop>false</ScaleCrop>
  <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Samson MORDAN</dc:creator>
  <cp:keywords/>
  <dc:description/>
  <cp:lastModifiedBy>Samson MORDAN</cp:lastModifiedBy>
  <cp:revision>1</cp:revision>
  <dcterms:created xsi:type="dcterms:W3CDTF">2020-11-19T11:52:00Z</dcterms:created>
  <dcterms:modified xsi:type="dcterms:W3CDTF">2020-11-19T11:55:00Z</dcterms:modified>
</cp:coreProperties>
</file>